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noProof/>
          <w:szCs w:val="26"/>
          <w:lang w:eastAsia="ru-RU"/>
        </w:rPr>
        <w:drawing>
          <wp:inline distT="0" distB="0" distL="0" distR="0" wp14:anchorId="09696CC4" wp14:editId="2C7E422B">
            <wp:extent cx="514350" cy="61912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BD2EF9" w:rsidRPr="00DF24B6" w:rsidRDefault="00BD2EF9" w:rsidP="00BD2EF9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КРАСНОЯРСКИЙ КРАЙ</w:t>
      </w:r>
    </w:p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BD2EF9" w:rsidRPr="00DF24B6" w:rsidRDefault="00BD2EF9" w:rsidP="00BD2EF9">
      <w:pPr>
        <w:jc w:val="center"/>
        <w:rPr>
          <w:rFonts w:eastAsia="Times New Roman" w:cs="Times New Roman"/>
          <w:b/>
          <w:i/>
          <w:lang w:eastAsia="ru-RU"/>
        </w:rPr>
      </w:pPr>
      <w:r w:rsidRPr="00DF24B6">
        <w:rPr>
          <w:rFonts w:eastAsia="Times New Roman" w:cs="Times New Roman"/>
          <w:lang w:eastAsia="ru-RU"/>
        </w:rPr>
        <w:t>НОРИЛЬСКИЙ ГОРОДСКОЙ СОВЕТ ДЕПУТАТОВ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DF24B6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BD2EF9" w:rsidRPr="00DF24B6" w:rsidTr="00CC5FD3">
        <w:tc>
          <w:tcPr>
            <w:tcW w:w="4544" w:type="dxa"/>
            <w:hideMark/>
          </w:tcPr>
          <w:p w:rsidR="00BD2EF9" w:rsidRPr="00DF24B6" w:rsidRDefault="004A75FA" w:rsidP="004D2F17">
            <w:pPr>
              <w:spacing w:line="256" w:lineRule="auto"/>
              <w:ind w:left="-74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23 марта</w:t>
            </w:r>
            <w:r w:rsidR="00BD2EF9">
              <w:rPr>
                <w:rFonts w:eastAsia="Times New Roman" w:cs="Times New Roman"/>
                <w:szCs w:val="26"/>
              </w:rPr>
              <w:t xml:space="preserve"> 2021</w:t>
            </w:r>
            <w:r w:rsidR="00BD2EF9" w:rsidRPr="00DF24B6">
              <w:rPr>
                <w:rFonts w:eastAsia="Times New Roman" w:cs="Times New Roman"/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BD2EF9" w:rsidRPr="00BF71CB" w:rsidRDefault="00BD2EF9" w:rsidP="00BF71CB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DF24B6">
              <w:rPr>
                <w:rFonts w:eastAsia="Times New Roman" w:cs="Times New Roman"/>
                <w:szCs w:val="26"/>
              </w:rPr>
              <w:t xml:space="preserve">№ </w:t>
            </w:r>
            <w:r w:rsidR="00BF71CB">
              <w:rPr>
                <w:rFonts w:eastAsia="Times New Roman" w:cs="Times New Roman"/>
                <w:szCs w:val="26"/>
              </w:rPr>
              <w:t>27/5-619</w:t>
            </w:r>
          </w:p>
        </w:tc>
      </w:tr>
    </w:tbl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CD7F8E" w:rsidRPr="00CD7F8E" w:rsidRDefault="004D2F17" w:rsidP="00CA2712">
      <w:pPr>
        <w:jc w:val="center"/>
        <w:rPr>
          <w:rFonts w:eastAsia="Times New Roman" w:cs="Times New Roman"/>
          <w:lang w:eastAsia="ru-RU"/>
        </w:rPr>
      </w:pPr>
      <w:r w:rsidRPr="00BA20F9">
        <w:rPr>
          <w:szCs w:val="26"/>
        </w:rPr>
        <w:t>О признании утратившими силу решений Городского Совета</w:t>
      </w:r>
    </w:p>
    <w:p w:rsidR="004D2F17" w:rsidRPr="004D2F17" w:rsidRDefault="004D2F17" w:rsidP="004D2F17">
      <w:pPr>
        <w:autoSpaceDE w:val="0"/>
        <w:autoSpaceDN w:val="0"/>
        <w:adjustRightInd w:val="0"/>
        <w:rPr>
          <w:rFonts w:eastAsia="Times New Roman" w:cs="Times New Roman"/>
          <w:bCs/>
          <w:szCs w:val="26"/>
          <w:lang w:eastAsia="ru-RU"/>
        </w:rPr>
      </w:pPr>
      <w:bookmarkStart w:id="0" w:name="_GoBack"/>
      <w:bookmarkEnd w:id="0"/>
    </w:p>
    <w:p w:rsidR="00BD2EF9" w:rsidRPr="00DF24B6" w:rsidRDefault="004D2F17" w:rsidP="004D2F17">
      <w:pPr>
        <w:ind w:firstLine="709"/>
        <w:rPr>
          <w:rFonts w:eastAsia="Times New Roman" w:cs="Times New Roman"/>
          <w:szCs w:val="26"/>
          <w:lang w:eastAsia="ru-RU"/>
        </w:rPr>
      </w:pPr>
      <w:r w:rsidRPr="004D2F17">
        <w:rPr>
          <w:rFonts w:cs="Times New Roman"/>
          <w:iCs/>
          <w:szCs w:val="26"/>
        </w:rPr>
        <w:t xml:space="preserve">В соответствии с Градостроительным </w:t>
      </w:r>
      <w:hyperlink r:id="rId8" w:history="1">
        <w:r w:rsidRPr="004D2F17">
          <w:rPr>
            <w:rFonts w:cs="Times New Roman"/>
            <w:iCs/>
            <w:szCs w:val="26"/>
          </w:rPr>
          <w:t>кодексом</w:t>
        </w:r>
      </w:hyperlink>
      <w:r w:rsidRPr="004D2F17">
        <w:rPr>
          <w:rFonts w:cs="Times New Roman"/>
          <w:iCs/>
          <w:szCs w:val="26"/>
        </w:rPr>
        <w:t xml:space="preserve"> Российской Федерации, Федеральным </w:t>
      </w:r>
      <w:hyperlink r:id="rId9" w:history="1">
        <w:r w:rsidRPr="004D2F17">
          <w:rPr>
            <w:rFonts w:cs="Times New Roman"/>
            <w:iCs/>
            <w:szCs w:val="26"/>
          </w:rPr>
          <w:t>законом</w:t>
        </w:r>
      </w:hyperlink>
      <w:r w:rsidRPr="004D2F17">
        <w:rPr>
          <w:rFonts w:cs="Times New Roman"/>
          <w:iCs/>
          <w:szCs w:val="26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0" w:history="1">
        <w:r w:rsidRPr="004D2F17">
          <w:rPr>
            <w:rFonts w:cs="Times New Roman"/>
            <w:iCs/>
            <w:szCs w:val="26"/>
          </w:rPr>
          <w:t>статьей 28</w:t>
        </w:r>
      </w:hyperlink>
      <w:r w:rsidR="00F2099D" w:rsidRPr="00267181">
        <w:rPr>
          <w:rFonts w:cs="Times New Roman"/>
          <w:szCs w:val="26"/>
        </w:rPr>
        <w:t xml:space="preserve"> </w:t>
      </w:r>
      <w:r w:rsidR="00CA2712" w:rsidRPr="003C4216">
        <w:rPr>
          <w:rFonts w:eastAsia="Calibri" w:cs="Times New Roman"/>
          <w:szCs w:val="26"/>
        </w:rPr>
        <w:t>Устав</w:t>
      </w:r>
      <w:r>
        <w:rPr>
          <w:rFonts w:eastAsia="Calibri" w:cs="Times New Roman"/>
          <w:szCs w:val="26"/>
        </w:rPr>
        <w:t>а</w:t>
      </w:r>
      <w:r w:rsidR="00CA2712" w:rsidRPr="003C4216">
        <w:rPr>
          <w:rFonts w:eastAsia="Calibri" w:cs="Times New Roman"/>
          <w:szCs w:val="26"/>
        </w:rPr>
        <w:t xml:space="preserve"> </w:t>
      </w:r>
      <w:r w:rsidR="00CA2712">
        <w:rPr>
          <w:rFonts w:eastAsia="Calibri" w:cs="Times New Roman"/>
          <w:szCs w:val="26"/>
        </w:rPr>
        <w:t>городского округа</w:t>
      </w:r>
      <w:r w:rsidR="00CA2712" w:rsidRPr="003C4216">
        <w:rPr>
          <w:rFonts w:eastAsia="Calibri" w:cs="Times New Roman"/>
          <w:szCs w:val="26"/>
        </w:rPr>
        <w:t xml:space="preserve"> город Норильск</w:t>
      </w:r>
      <w:r w:rsidR="00CA2712">
        <w:rPr>
          <w:rFonts w:eastAsia="Calibri" w:cs="Times New Roman"/>
          <w:szCs w:val="26"/>
        </w:rPr>
        <w:t xml:space="preserve"> Красноярского края</w:t>
      </w:r>
      <w:r w:rsidR="00BD2EF9" w:rsidRPr="00DF24B6">
        <w:rPr>
          <w:rFonts w:eastAsia="Times New Roman" w:cs="Times New Roman"/>
          <w:lang w:eastAsia="ru-RU"/>
        </w:rPr>
        <w:t xml:space="preserve">, </w:t>
      </w:r>
      <w:r w:rsidR="00734943">
        <w:rPr>
          <w:rFonts w:cs="Times New Roman"/>
          <w:iCs/>
          <w:szCs w:val="26"/>
        </w:rPr>
        <w:t xml:space="preserve">на основании предписания № 40 от 24 июля 2020 года об устранении выявленных нарушений законодательства о градостроительной деятельности Службы по контролю в области градостроительной деятельности Красноярского края, </w:t>
      </w:r>
      <w:r w:rsidR="00BD2EF9" w:rsidRPr="00DF24B6">
        <w:rPr>
          <w:rFonts w:eastAsia="Times New Roman" w:cs="Times New Roman"/>
          <w:szCs w:val="26"/>
          <w:lang w:eastAsia="ru-RU"/>
        </w:rPr>
        <w:t>Городской Совет</w:t>
      </w:r>
    </w:p>
    <w:p w:rsidR="00BD2EF9" w:rsidRPr="00DF24B6" w:rsidRDefault="00BD2EF9" w:rsidP="00BD2EF9">
      <w:pPr>
        <w:ind w:firstLine="709"/>
        <w:rPr>
          <w:rFonts w:eastAsia="Times New Roman" w:cs="Times New Roman"/>
          <w:szCs w:val="26"/>
          <w:lang w:eastAsia="ru-RU"/>
        </w:rPr>
      </w:pPr>
    </w:p>
    <w:p w:rsidR="00BD2EF9" w:rsidRDefault="00BD2EF9" w:rsidP="00CD7F8E">
      <w:pPr>
        <w:ind w:firstLine="709"/>
        <w:rPr>
          <w:rFonts w:eastAsia="Times New Roman" w:cs="Times New Roman"/>
          <w:b/>
          <w:szCs w:val="26"/>
          <w:lang w:eastAsia="ru-RU"/>
        </w:rPr>
      </w:pPr>
      <w:r w:rsidRPr="00DF24B6">
        <w:rPr>
          <w:rFonts w:eastAsia="Times New Roman" w:cs="Times New Roman"/>
          <w:b/>
          <w:szCs w:val="26"/>
          <w:lang w:eastAsia="ru-RU"/>
        </w:rPr>
        <w:t>РЕШИЛ:</w:t>
      </w:r>
    </w:p>
    <w:p w:rsidR="00BD2EF9" w:rsidRPr="00DF24B6" w:rsidRDefault="00BD2EF9" w:rsidP="00BD2EF9">
      <w:pPr>
        <w:rPr>
          <w:rFonts w:eastAsia="Times New Roman" w:cs="Times New Roman"/>
          <w:b/>
          <w:szCs w:val="26"/>
          <w:lang w:eastAsia="ru-RU"/>
        </w:rPr>
      </w:pPr>
    </w:p>
    <w:p w:rsidR="004D2F17" w:rsidRPr="004D2F17" w:rsidRDefault="004D2F17" w:rsidP="004D2F17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4D2F17">
        <w:rPr>
          <w:rFonts w:eastAsia="Times New Roman" w:cs="Times New Roman"/>
          <w:szCs w:val="26"/>
          <w:lang w:eastAsia="ru-RU"/>
        </w:rPr>
        <w:t>1. Решение Городского Совета от 13.12.2016 № 35/4-772 «О внесении изменений в решение Городского Совета от 16.12.2008 № 16-371 «Об утверждении Генерального плана городского округа - муниципального образования город Норильск» в части указания о планируемых для размещения в функциональных зонах объектах федерального значения признать утратившим силу с даты его принятия.</w:t>
      </w:r>
    </w:p>
    <w:p w:rsidR="004D2F17" w:rsidRPr="004D2F17" w:rsidRDefault="004D2F17" w:rsidP="004D2F17">
      <w:pPr>
        <w:autoSpaceDE w:val="0"/>
        <w:autoSpaceDN w:val="0"/>
        <w:adjustRightInd w:val="0"/>
        <w:ind w:firstLine="708"/>
        <w:rPr>
          <w:rFonts w:eastAsia="Times New Roman" w:cs="Times New Roman"/>
          <w:szCs w:val="26"/>
          <w:lang w:eastAsia="ru-RU"/>
        </w:rPr>
      </w:pPr>
      <w:r w:rsidRPr="004D2F17">
        <w:rPr>
          <w:rFonts w:eastAsia="Times New Roman" w:cs="Times New Roman"/>
          <w:szCs w:val="26"/>
          <w:lang w:eastAsia="ru-RU"/>
        </w:rPr>
        <w:t>2. Решение Городского Совета от 18.12.2018 № 10/5-230 «О внесении изменения в решение Городского Совета от 16.12.2008 № 16-371 «Об утверждении Генерального плана муниципального образования город Норильск» в части указания о планируемых для размещения в функциональных зонах объектах федерального значения признать утратившим силу с даты его принятия.</w:t>
      </w:r>
    </w:p>
    <w:p w:rsidR="00F2099D" w:rsidRPr="00F2099D" w:rsidRDefault="004D2F17" w:rsidP="00F2099D">
      <w:pPr>
        <w:tabs>
          <w:tab w:val="left" w:pos="993"/>
        </w:tabs>
        <w:ind w:firstLine="709"/>
        <w:rPr>
          <w:rFonts w:eastAsia="Calibri" w:cs="Times New Roman"/>
          <w:bCs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3</w:t>
      </w:r>
      <w:r w:rsidR="00F2099D" w:rsidRPr="00F2099D">
        <w:rPr>
          <w:rFonts w:eastAsia="Times New Roman" w:cs="Times New Roman"/>
          <w:szCs w:val="26"/>
          <w:lang w:eastAsia="ru-RU"/>
        </w:rPr>
        <w:t xml:space="preserve">. Контроль исполнения </w:t>
      </w:r>
      <w:r w:rsidR="00F2099D">
        <w:rPr>
          <w:rFonts w:eastAsia="Times New Roman" w:cs="Times New Roman"/>
          <w:szCs w:val="26"/>
          <w:lang w:eastAsia="ru-RU"/>
        </w:rPr>
        <w:t xml:space="preserve">настоящего </w:t>
      </w:r>
      <w:r w:rsidR="00F2099D" w:rsidRPr="00F2099D">
        <w:rPr>
          <w:rFonts w:eastAsia="Times New Roman" w:cs="Times New Roman"/>
          <w:szCs w:val="26"/>
          <w:lang w:eastAsia="ru-RU"/>
        </w:rPr>
        <w:t>решения возложить на председателя постоянной комиссии Городского Совета по городскому хозяйству Сербина Р.О.</w:t>
      </w:r>
    </w:p>
    <w:p w:rsidR="00BD2EF9" w:rsidRPr="00DF24B6" w:rsidRDefault="004D2F17" w:rsidP="00F2099D">
      <w:pPr>
        <w:tabs>
          <w:tab w:val="left" w:pos="993"/>
        </w:tabs>
        <w:ind w:firstLine="709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4</w:t>
      </w:r>
      <w:r w:rsidR="00BD2EF9" w:rsidRPr="00DF24B6">
        <w:rPr>
          <w:rFonts w:eastAsia="Times New Roman" w:cs="Times New Roman"/>
          <w:lang w:eastAsia="ru-RU"/>
        </w:rPr>
        <w:t xml:space="preserve">. Настоящее решение вступает в силу </w:t>
      </w:r>
      <w:r w:rsidR="00BD2EF9" w:rsidRPr="00772149">
        <w:rPr>
          <w:rFonts w:eastAsia="Times New Roman" w:cs="Times New Roman"/>
          <w:lang w:eastAsia="ru-RU"/>
        </w:rPr>
        <w:t xml:space="preserve">со дня опубликования </w:t>
      </w:r>
      <w:r w:rsidR="00BD2EF9" w:rsidRPr="00DF24B6">
        <w:rPr>
          <w:rFonts w:eastAsia="Times New Roman" w:cs="Times New Roman"/>
          <w:lang w:eastAsia="ru-RU"/>
        </w:rPr>
        <w:t>в газете «Заполярная правда».</w:t>
      </w:r>
    </w:p>
    <w:p w:rsidR="00BD2EF9" w:rsidRDefault="00BD2EF9" w:rsidP="00BD2EF9">
      <w:pPr>
        <w:rPr>
          <w:rFonts w:eastAsia="Times New Roman" w:cs="Times New Roman"/>
          <w:szCs w:val="26"/>
          <w:lang w:eastAsia="ru-RU"/>
        </w:rPr>
      </w:pPr>
    </w:p>
    <w:p w:rsidR="00CA2712" w:rsidRDefault="00CA2712" w:rsidP="00BD2EF9">
      <w:pPr>
        <w:rPr>
          <w:rFonts w:eastAsia="Times New Roman" w:cs="Times New Roman"/>
          <w:szCs w:val="26"/>
          <w:lang w:eastAsia="ru-RU"/>
        </w:rPr>
      </w:pPr>
    </w:p>
    <w:p w:rsidR="00BD2EF9" w:rsidRDefault="00BD2EF9" w:rsidP="00BD2EF9"/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D7F8E" w:rsidRPr="00CD7F8E" w:rsidTr="00D34D46">
        <w:tc>
          <w:tcPr>
            <w:tcW w:w="4530" w:type="dxa"/>
          </w:tcPr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Председатель Городского Совета </w:t>
            </w: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>Глава города Норильска</w:t>
            </w: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B02EE6" w:rsidRDefault="00B02EE6" w:rsidP="00CD7F8E"/>
    <w:sectPr w:rsidR="00B02EE6" w:rsidSect="00F2099D">
      <w:footerReference w:type="default" r:id="rId11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0E7" w:rsidRDefault="002A10E7" w:rsidP="005642FB">
      <w:r>
        <w:separator/>
      </w:r>
    </w:p>
  </w:endnote>
  <w:endnote w:type="continuationSeparator" w:id="0">
    <w:p w:rsidR="002A10E7" w:rsidRDefault="002A10E7" w:rsidP="0056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2969925"/>
      <w:docPartObj>
        <w:docPartGallery w:val="Page Numbers (Bottom of Page)"/>
        <w:docPartUnique/>
      </w:docPartObj>
    </w:sdtPr>
    <w:sdtEndPr/>
    <w:sdtContent>
      <w:p w:rsidR="005642FB" w:rsidRDefault="005642F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F17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0E7" w:rsidRDefault="002A10E7" w:rsidP="005642FB">
      <w:r>
        <w:separator/>
      </w:r>
    </w:p>
  </w:footnote>
  <w:footnote w:type="continuationSeparator" w:id="0">
    <w:p w:rsidR="002A10E7" w:rsidRDefault="002A10E7" w:rsidP="00564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F9"/>
    <w:rsid w:val="000B21D0"/>
    <w:rsid w:val="001E7028"/>
    <w:rsid w:val="002A10E7"/>
    <w:rsid w:val="003F4E09"/>
    <w:rsid w:val="004A75FA"/>
    <w:rsid w:val="004D2F17"/>
    <w:rsid w:val="00517D6F"/>
    <w:rsid w:val="005412EA"/>
    <w:rsid w:val="005642FB"/>
    <w:rsid w:val="005F3901"/>
    <w:rsid w:val="00734943"/>
    <w:rsid w:val="00770D41"/>
    <w:rsid w:val="00883156"/>
    <w:rsid w:val="00A61127"/>
    <w:rsid w:val="00B02EE6"/>
    <w:rsid w:val="00B10518"/>
    <w:rsid w:val="00BD2EF9"/>
    <w:rsid w:val="00BE44A5"/>
    <w:rsid w:val="00BF71CB"/>
    <w:rsid w:val="00CA2712"/>
    <w:rsid w:val="00CA3981"/>
    <w:rsid w:val="00CD7F8E"/>
    <w:rsid w:val="00DF0D01"/>
    <w:rsid w:val="00E717F4"/>
    <w:rsid w:val="00F2099D"/>
    <w:rsid w:val="00F3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FFC5104-A552-4D44-94C8-EC9384978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F8E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CD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0CD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D7F8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42FB"/>
    <w:rPr>
      <w:rFonts w:ascii="Times New Roman" w:hAnsi="Times New Roman"/>
      <w:sz w:val="26"/>
    </w:rPr>
  </w:style>
  <w:style w:type="paragraph" w:styleId="a8">
    <w:name w:val="footer"/>
    <w:basedOn w:val="a"/>
    <w:link w:val="a9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42FB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D3FA929E71093BA1B0822143DCD343524FEE9DB1BD35A91CAFADA6CF48782A53203B1B7FA4A336F883B480284Fd9D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7D3FA929E71093BA1B09C2C55B08C4C5244B190B2BD3FF843FBABF190187E7F016065423CE4B037FA9CB0842FF3F0713CC559C55F3F807CFEEC120D49d2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D3FA929E71093BA1B0822143DCD343524FEE9DB0BA35A91CAFADA6CF48782A53203B1B7FA4A336F883B480284Fd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6</cp:revision>
  <cp:lastPrinted>2021-03-09T05:08:00Z</cp:lastPrinted>
  <dcterms:created xsi:type="dcterms:W3CDTF">2021-03-19T10:05:00Z</dcterms:created>
  <dcterms:modified xsi:type="dcterms:W3CDTF">2021-03-22T07:28:00Z</dcterms:modified>
</cp:coreProperties>
</file>